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A767" w14:textId="77777777" w:rsidR="00FE067E" w:rsidRDefault="00CD36CF" w:rsidP="00EF6030">
      <w:pPr>
        <w:pStyle w:val="TitlePageOrigin"/>
      </w:pPr>
      <w:r>
        <w:t>WEST virginia legislature</w:t>
      </w:r>
    </w:p>
    <w:p w14:paraId="578905CA" w14:textId="77777777" w:rsidR="00CD36CF" w:rsidRDefault="00CD36CF" w:rsidP="00EF6030">
      <w:pPr>
        <w:pStyle w:val="TitlePageSession"/>
      </w:pPr>
      <w:r>
        <w:t>20</w:t>
      </w:r>
      <w:r w:rsidR="006565E8">
        <w:t>2</w:t>
      </w:r>
      <w:r w:rsidR="00AF09E0">
        <w:t>4</w:t>
      </w:r>
      <w:r>
        <w:t xml:space="preserve"> regular session</w:t>
      </w:r>
    </w:p>
    <w:p w14:paraId="3EAFFB76" w14:textId="77777777" w:rsidR="00CD36CF" w:rsidRDefault="004D3652" w:rsidP="00EF6030">
      <w:pPr>
        <w:pStyle w:val="TitlePageBillPrefix"/>
      </w:pPr>
      <w:sdt>
        <w:sdtPr>
          <w:tag w:val="IntroDate"/>
          <w:id w:val="-1236936958"/>
          <w:placeholder>
            <w:docPart w:val="B1FFC553D1414C8E809720A7A97AB15E"/>
          </w:placeholder>
          <w:text/>
        </w:sdtPr>
        <w:sdtEndPr/>
        <w:sdtContent>
          <w:r w:rsidR="00AC3B58">
            <w:t>Committee Substitute</w:t>
          </w:r>
        </w:sdtContent>
      </w:sdt>
    </w:p>
    <w:p w14:paraId="004EB8FC" w14:textId="77777777" w:rsidR="00AC3B58" w:rsidRPr="00AC3B58" w:rsidRDefault="00AC3B58" w:rsidP="00EF6030">
      <w:pPr>
        <w:pStyle w:val="TitlePageBillPrefix"/>
      </w:pPr>
      <w:r>
        <w:t>for</w:t>
      </w:r>
    </w:p>
    <w:p w14:paraId="671B4A3A" w14:textId="4E3B5F65" w:rsidR="00CD36CF" w:rsidRDefault="004D3652" w:rsidP="00EF6030">
      <w:pPr>
        <w:pStyle w:val="BillNumber"/>
      </w:pPr>
      <w:sdt>
        <w:sdtPr>
          <w:tag w:val="Chamber"/>
          <w:id w:val="893011969"/>
          <w:lock w:val="sdtLocked"/>
          <w:placeholder>
            <w:docPart w:val="B2982404ADDE49FAA36C640876F5A602"/>
          </w:placeholder>
          <w:dropDownList>
            <w:listItem w:displayText="House" w:value="House"/>
            <w:listItem w:displayText="Senate" w:value="Senate"/>
          </w:dropDownList>
        </w:sdtPr>
        <w:sdtEndPr/>
        <w:sdtContent>
          <w:r w:rsidR="00EB4F9B">
            <w:t>Senate</w:t>
          </w:r>
        </w:sdtContent>
      </w:sdt>
      <w:r w:rsidR="00303684">
        <w:t xml:space="preserve"> </w:t>
      </w:r>
      <w:r w:rsidR="00CD36CF">
        <w:t xml:space="preserve">Bill </w:t>
      </w:r>
      <w:sdt>
        <w:sdtPr>
          <w:tag w:val="BNum"/>
          <w:id w:val="1645317809"/>
          <w:lock w:val="sdtLocked"/>
          <w:placeholder>
            <w:docPart w:val="3094513CF429420B97261894130177FD"/>
          </w:placeholder>
          <w:text/>
        </w:sdtPr>
        <w:sdtEndPr/>
        <w:sdtContent>
          <w:r w:rsidR="00EB4F9B" w:rsidRPr="00EB4F9B">
            <w:t>477</w:t>
          </w:r>
        </w:sdtContent>
      </w:sdt>
    </w:p>
    <w:p w14:paraId="13B2B80B" w14:textId="02F0F63F" w:rsidR="00EB4F9B" w:rsidRDefault="00EB4F9B" w:rsidP="00EF6030">
      <w:pPr>
        <w:pStyle w:val="References"/>
        <w:rPr>
          <w:smallCaps/>
        </w:rPr>
      </w:pPr>
      <w:r>
        <w:rPr>
          <w:smallCaps/>
        </w:rPr>
        <w:t>By Senators Maroney, Takubo, Woelfel</w:t>
      </w:r>
      <w:r w:rsidR="00D05746">
        <w:rPr>
          <w:smallCaps/>
        </w:rPr>
        <w:t>, and Deeds</w:t>
      </w:r>
    </w:p>
    <w:p w14:paraId="757C9BF7" w14:textId="5CAAA5FD" w:rsidR="00EB4F9B" w:rsidRDefault="00CD36CF" w:rsidP="00EF6030">
      <w:pPr>
        <w:pStyle w:val="References"/>
      </w:pPr>
      <w:r>
        <w:t>[</w:t>
      </w:r>
      <w:r w:rsidR="00002112">
        <w:t xml:space="preserve">Originating in the Committee on </w:t>
      </w:r>
      <w:sdt>
        <w:sdtPr>
          <w:tag w:val="References"/>
          <w:id w:val="-1043047873"/>
          <w:placeholder>
            <w:docPart w:val="EB1A2923A98C46AEAD8C47430EA03694"/>
          </w:placeholder>
          <w:text w:multiLine="1"/>
        </w:sdtPr>
        <w:sdtEndPr/>
        <w:sdtContent>
          <w:r w:rsidR="00374E61">
            <w:t xml:space="preserve">the </w:t>
          </w:r>
          <w:r w:rsidR="003E09FC">
            <w:t>Judiciary</w:t>
          </w:r>
        </w:sdtContent>
      </w:sdt>
      <w:r w:rsidR="00002112">
        <w:t xml:space="preserve">; reported </w:t>
      </w:r>
      <w:sdt>
        <w:sdtPr>
          <w:id w:val="-32107996"/>
          <w:placeholder>
            <w:docPart w:val="82830DB220E64EE4A05ABA343224B4DE"/>
          </w:placeholder>
          <w:text/>
        </w:sdtPr>
        <w:sdtEndPr/>
        <w:sdtContent>
          <w:r w:rsidR="00D05746">
            <w:t>January 26, 2024</w:t>
          </w:r>
        </w:sdtContent>
      </w:sdt>
      <w:r>
        <w:t>]</w:t>
      </w:r>
    </w:p>
    <w:p w14:paraId="40E9A9D0" w14:textId="77777777" w:rsidR="00EB4F9B" w:rsidRDefault="00EB4F9B" w:rsidP="00EB4F9B">
      <w:pPr>
        <w:pStyle w:val="TitlePageOrigin"/>
      </w:pPr>
    </w:p>
    <w:p w14:paraId="27517F25" w14:textId="4A4B2C27" w:rsidR="00EB4F9B" w:rsidRPr="00FA098F" w:rsidRDefault="00EB4F9B" w:rsidP="00EB4F9B">
      <w:pPr>
        <w:pStyle w:val="TitlePageOrigin"/>
        <w:rPr>
          <w:color w:val="auto"/>
        </w:rPr>
        <w:sectPr w:rsidR="00EB4F9B" w:rsidRPr="00FA098F" w:rsidSect="00EB4F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876C07" w14:textId="6B7690D3" w:rsidR="00EB4F9B" w:rsidRPr="00FA098F" w:rsidRDefault="00EB4F9B" w:rsidP="00EB4F9B">
      <w:pPr>
        <w:pStyle w:val="TitleSection"/>
        <w:rPr>
          <w:color w:val="auto"/>
        </w:rPr>
      </w:pPr>
      <w:r w:rsidRPr="00FA098F">
        <w:rPr>
          <w:color w:val="auto"/>
        </w:rPr>
        <w:lastRenderedPageBreak/>
        <w:t xml:space="preserve">A BILL to amend the Code of West Virginia, 1931, as amended, by adding thereto </w:t>
      </w:r>
      <w:r w:rsidR="00363658">
        <w:rPr>
          <w:color w:val="auto"/>
        </w:rPr>
        <w:t>a</w:t>
      </w:r>
      <w:r w:rsidR="001867D7">
        <w:rPr>
          <w:color w:val="auto"/>
        </w:rPr>
        <w:t xml:space="preserve"> </w:t>
      </w:r>
      <w:r w:rsidRPr="00FA098F">
        <w:rPr>
          <w:color w:val="auto"/>
        </w:rPr>
        <w:t xml:space="preserve">new section, designated </w:t>
      </w:r>
      <w:r w:rsidR="00B11EA5" w:rsidRPr="00B0167B">
        <w:rPr>
          <w:color w:val="auto"/>
        </w:rPr>
        <w:t>§</w:t>
      </w:r>
      <w:proofErr w:type="spellStart"/>
      <w:r w:rsidR="00B11EA5" w:rsidRPr="00B0167B">
        <w:rPr>
          <w:color w:val="auto"/>
        </w:rPr>
        <w:t>5A</w:t>
      </w:r>
      <w:proofErr w:type="spellEnd"/>
      <w:r w:rsidR="00B11EA5" w:rsidRPr="00B0167B">
        <w:rPr>
          <w:color w:val="auto"/>
        </w:rPr>
        <w:t>-8-25</w:t>
      </w:r>
      <w:r w:rsidR="00363658">
        <w:rPr>
          <w:color w:val="auto"/>
        </w:rPr>
        <w:t>;</w:t>
      </w:r>
      <w:r w:rsidR="00B11EA5">
        <w:rPr>
          <w:color w:val="auto"/>
        </w:rPr>
        <w:t xml:space="preserve"> and </w:t>
      </w:r>
      <w:r w:rsidR="00363658">
        <w:rPr>
          <w:color w:val="auto"/>
        </w:rPr>
        <w:t xml:space="preserve">to amend said code by adding thereto a new section, designated </w:t>
      </w:r>
      <w:r w:rsidRPr="00FA098F">
        <w:rPr>
          <w:color w:val="auto"/>
        </w:rPr>
        <w:t>§61-</w:t>
      </w:r>
      <w:proofErr w:type="spellStart"/>
      <w:r w:rsidR="00AC0E34">
        <w:rPr>
          <w:color w:val="auto"/>
        </w:rPr>
        <w:t>3</w:t>
      </w:r>
      <w:r w:rsidR="00363658">
        <w:rPr>
          <w:color w:val="auto"/>
        </w:rPr>
        <w:t>C</w:t>
      </w:r>
      <w:proofErr w:type="spellEnd"/>
      <w:r w:rsidRPr="00FA098F">
        <w:rPr>
          <w:color w:val="auto"/>
        </w:rPr>
        <w:t>-</w:t>
      </w:r>
      <w:proofErr w:type="spellStart"/>
      <w:r w:rsidR="00AC0E34">
        <w:rPr>
          <w:color w:val="auto"/>
        </w:rPr>
        <w:t>14d</w:t>
      </w:r>
      <w:proofErr w:type="spellEnd"/>
      <w:r w:rsidRPr="00FA098F">
        <w:rPr>
          <w:color w:val="auto"/>
        </w:rPr>
        <w:t xml:space="preserve">, </w:t>
      </w:r>
      <w:r w:rsidR="00363658">
        <w:rPr>
          <w:color w:val="auto"/>
        </w:rPr>
        <w:t xml:space="preserve">all </w:t>
      </w:r>
      <w:r w:rsidR="00887052">
        <w:rPr>
          <w:color w:val="auto"/>
        </w:rPr>
        <w:t xml:space="preserve">relating to </w:t>
      </w:r>
      <w:r w:rsidR="00B11EA5">
        <w:rPr>
          <w:color w:val="auto"/>
        </w:rPr>
        <w:t>providing for removal of health care worker's personal information from records on</w:t>
      </w:r>
      <w:r w:rsidR="00363658">
        <w:rPr>
          <w:color w:val="auto"/>
        </w:rPr>
        <w:t xml:space="preserve"> the</w:t>
      </w:r>
      <w:r w:rsidR="00B11EA5">
        <w:rPr>
          <w:color w:val="auto"/>
        </w:rPr>
        <w:t xml:space="preserve"> internet in certain circumstances; </w:t>
      </w:r>
      <w:r w:rsidRPr="00FA098F">
        <w:rPr>
          <w:color w:val="auto"/>
        </w:rPr>
        <w:t xml:space="preserve">prohibiting </w:t>
      </w:r>
      <w:r w:rsidR="00644606">
        <w:rPr>
          <w:color w:val="auto"/>
        </w:rPr>
        <w:t>p</w:t>
      </w:r>
      <w:r w:rsidRPr="00FA098F">
        <w:rPr>
          <w:color w:val="auto"/>
        </w:rPr>
        <w:t xml:space="preserve">ublic disclosure of </w:t>
      </w:r>
      <w:r w:rsidR="005C2EE0">
        <w:rPr>
          <w:color w:val="auto"/>
        </w:rPr>
        <w:t>health</w:t>
      </w:r>
      <w:r w:rsidR="00547E4A">
        <w:rPr>
          <w:color w:val="auto"/>
        </w:rPr>
        <w:t xml:space="preserve"> </w:t>
      </w:r>
      <w:r w:rsidR="005C2EE0">
        <w:rPr>
          <w:color w:val="auto"/>
        </w:rPr>
        <w:t xml:space="preserve">care worker's </w:t>
      </w:r>
      <w:r w:rsidRPr="00FA098F">
        <w:rPr>
          <w:color w:val="auto"/>
        </w:rPr>
        <w:t>personal information on the internet</w:t>
      </w:r>
      <w:r w:rsidR="005C2EE0">
        <w:rPr>
          <w:color w:val="auto"/>
        </w:rPr>
        <w:t xml:space="preserve"> in certain circumstances</w:t>
      </w:r>
      <w:r w:rsidRPr="00FA098F">
        <w:rPr>
          <w:color w:val="auto"/>
        </w:rPr>
        <w:t xml:space="preserve">; </w:t>
      </w:r>
      <w:r w:rsidR="00887052">
        <w:rPr>
          <w:color w:val="auto"/>
        </w:rPr>
        <w:t xml:space="preserve">defining terms; </w:t>
      </w:r>
      <w:r w:rsidRPr="00FA098F">
        <w:rPr>
          <w:color w:val="auto"/>
        </w:rPr>
        <w:t>and providing penalties.</w:t>
      </w:r>
    </w:p>
    <w:p w14:paraId="72485495" w14:textId="77777777" w:rsidR="00EB4F9B" w:rsidRPr="00FA098F" w:rsidRDefault="00EB4F9B" w:rsidP="00EB4F9B">
      <w:pPr>
        <w:pStyle w:val="EnactingClause"/>
        <w:rPr>
          <w:color w:val="auto"/>
          <w:u w:val="single"/>
        </w:rPr>
      </w:pPr>
      <w:r w:rsidRPr="00FA098F">
        <w:rPr>
          <w:color w:val="auto"/>
        </w:rPr>
        <w:t>Be it enacted by the Legislature of West Virginia:</w:t>
      </w:r>
      <w:r w:rsidRPr="00FA098F">
        <w:rPr>
          <w:color w:val="auto"/>
          <w:u w:val="single"/>
        </w:rPr>
        <w:t xml:space="preserve"> </w:t>
      </w:r>
    </w:p>
    <w:p w14:paraId="5BE1C4B3" w14:textId="77777777" w:rsidR="00EB4F9B" w:rsidRPr="00FA098F" w:rsidRDefault="00EB4F9B" w:rsidP="00EB4F9B">
      <w:pPr>
        <w:pStyle w:val="Note"/>
        <w:rPr>
          <w:color w:val="auto"/>
          <w:szCs w:val="20"/>
        </w:rPr>
        <w:sectPr w:rsidR="00EB4F9B" w:rsidRPr="00FA098F" w:rsidSect="00D057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299"/>
        </w:sectPr>
      </w:pPr>
    </w:p>
    <w:p w14:paraId="349DAB42" w14:textId="77777777" w:rsidR="00363658" w:rsidRPr="00B412C5" w:rsidRDefault="00363658" w:rsidP="00363658">
      <w:pPr>
        <w:pStyle w:val="PartHeading"/>
        <w:rPr>
          <w:b/>
          <w:bCs/>
          <w:sz w:val="28"/>
          <w:szCs w:val="28"/>
        </w:rPr>
        <w:sectPr w:rsidR="00363658" w:rsidRPr="00B412C5" w:rsidSect="00B44B31">
          <w:type w:val="continuous"/>
          <w:pgSz w:w="12240" w:h="15840"/>
          <w:pgMar w:top="1440" w:right="1440" w:bottom="1440" w:left="1440" w:header="720" w:footer="720" w:gutter="0"/>
          <w:cols w:space="720"/>
          <w:docGrid w:linePitch="360"/>
        </w:sectPr>
      </w:pPr>
      <w:r w:rsidRPr="00B412C5">
        <w:rPr>
          <w:b/>
          <w:bCs/>
          <w:sz w:val="28"/>
          <w:szCs w:val="28"/>
        </w:rPr>
        <w:t xml:space="preserve">CHAPTER </w:t>
      </w:r>
      <w:proofErr w:type="spellStart"/>
      <w:r w:rsidRPr="00B412C5">
        <w:rPr>
          <w:b/>
          <w:bCs/>
          <w:sz w:val="28"/>
          <w:szCs w:val="28"/>
        </w:rPr>
        <w:t>5A</w:t>
      </w:r>
      <w:proofErr w:type="spellEnd"/>
      <w:r w:rsidRPr="00B412C5">
        <w:rPr>
          <w:b/>
          <w:bCs/>
          <w:sz w:val="28"/>
          <w:szCs w:val="28"/>
        </w:rPr>
        <w:t>. DEPARTMENT OF ADMINISTRATION.</w:t>
      </w:r>
    </w:p>
    <w:p w14:paraId="48658B61" w14:textId="3E87238D" w:rsidR="00B0167B" w:rsidRPr="00FA098F" w:rsidRDefault="00B0167B" w:rsidP="00374E61">
      <w:pPr>
        <w:pStyle w:val="ArticleHeading"/>
        <w:jc w:val="left"/>
        <w:rPr>
          <w:color w:val="auto"/>
        </w:rPr>
        <w:sectPr w:rsidR="00B0167B" w:rsidRPr="00FA098F" w:rsidSect="00EB4F9B">
          <w:type w:val="continuous"/>
          <w:pgSz w:w="12240" w:h="15840"/>
          <w:pgMar w:top="1440" w:right="1440" w:bottom="1440" w:left="1440" w:header="720" w:footer="720" w:gutter="0"/>
          <w:lnNumType w:countBy="1" w:restart="newSection"/>
          <w:cols w:space="720"/>
          <w:titlePg/>
          <w:docGrid w:linePitch="299"/>
        </w:sectPr>
      </w:pPr>
      <w:r w:rsidRPr="00FA098F">
        <w:rPr>
          <w:color w:val="auto"/>
        </w:rPr>
        <w:t>ARTICLE</w:t>
      </w:r>
      <w:r>
        <w:rPr>
          <w:color w:val="auto"/>
        </w:rPr>
        <w:t xml:space="preserve"> 8</w:t>
      </w:r>
      <w:r w:rsidRPr="00FA098F">
        <w:rPr>
          <w:color w:val="auto"/>
        </w:rPr>
        <w:t>.</w:t>
      </w:r>
      <w:r>
        <w:rPr>
          <w:color w:val="auto"/>
        </w:rPr>
        <w:t xml:space="preserve"> PUBLIC RECORDS MANAGEMENT AND PRESERVATION ACT</w:t>
      </w:r>
      <w:r w:rsidR="00374E61">
        <w:rPr>
          <w:color w:val="auto"/>
        </w:rPr>
        <w:t>.</w:t>
      </w:r>
    </w:p>
    <w:p w14:paraId="7AA0E2D3" w14:textId="37775139" w:rsidR="00B0167B" w:rsidRPr="00B0167B" w:rsidRDefault="00B0167B" w:rsidP="00B0167B">
      <w:pPr>
        <w:pStyle w:val="References"/>
        <w:ind w:left="0"/>
        <w:jc w:val="left"/>
        <w:rPr>
          <w:b/>
          <w:bCs/>
          <w:color w:val="auto"/>
          <w:sz w:val="22"/>
          <w:u w:val="single"/>
        </w:rPr>
      </w:pPr>
      <w:r w:rsidRPr="00B0167B">
        <w:rPr>
          <w:b/>
          <w:bCs/>
          <w:color w:val="auto"/>
          <w:sz w:val="22"/>
          <w:u w:val="single"/>
        </w:rPr>
        <w:t xml:space="preserve">§5A-8-25. Health </w:t>
      </w:r>
      <w:r w:rsidR="00B04BC9">
        <w:rPr>
          <w:b/>
          <w:bCs/>
          <w:color w:val="auto"/>
          <w:sz w:val="22"/>
          <w:u w:val="single"/>
        </w:rPr>
        <w:t>c</w:t>
      </w:r>
      <w:r w:rsidRPr="00B0167B">
        <w:rPr>
          <w:b/>
          <w:bCs/>
          <w:color w:val="auto"/>
          <w:sz w:val="22"/>
          <w:u w:val="single"/>
        </w:rPr>
        <w:t xml:space="preserve">are </w:t>
      </w:r>
      <w:r w:rsidR="00B04BC9">
        <w:rPr>
          <w:b/>
          <w:bCs/>
          <w:color w:val="auto"/>
          <w:sz w:val="22"/>
          <w:u w:val="single"/>
        </w:rPr>
        <w:t>w</w:t>
      </w:r>
      <w:r w:rsidRPr="00B0167B">
        <w:rPr>
          <w:b/>
          <w:bCs/>
          <w:color w:val="auto"/>
          <w:sz w:val="22"/>
          <w:u w:val="single"/>
        </w:rPr>
        <w:t xml:space="preserve">orker </w:t>
      </w:r>
      <w:r w:rsidR="00B04BC9">
        <w:rPr>
          <w:b/>
          <w:bCs/>
          <w:color w:val="auto"/>
          <w:sz w:val="22"/>
          <w:u w:val="single"/>
        </w:rPr>
        <w:t>p</w:t>
      </w:r>
      <w:r w:rsidRPr="00B0167B">
        <w:rPr>
          <w:b/>
          <w:bCs/>
          <w:color w:val="auto"/>
          <w:sz w:val="22"/>
          <w:u w:val="single"/>
        </w:rPr>
        <w:t xml:space="preserve">ersonal </w:t>
      </w:r>
      <w:r w:rsidR="00B04BC9">
        <w:rPr>
          <w:b/>
          <w:bCs/>
          <w:color w:val="auto"/>
          <w:sz w:val="22"/>
          <w:u w:val="single"/>
        </w:rPr>
        <w:t>i</w:t>
      </w:r>
      <w:r w:rsidRPr="00B0167B">
        <w:rPr>
          <w:b/>
          <w:bCs/>
          <w:color w:val="auto"/>
          <w:sz w:val="22"/>
          <w:u w:val="single"/>
        </w:rPr>
        <w:t>nformation.</w:t>
      </w:r>
    </w:p>
    <w:p w14:paraId="1F038CC2" w14:textId="62BCB396" w:rsidR="003E09FC" w:rsidRPr="00FA098F" w:rsidRDefault="00B0167B" w:rsidP="003E09FC">
      <w:pPr>
        <w:pStyle w:val="SectionBody"/>
        <w:rPr>
          <w:color w:val="auto"/>
          <w:u w:val="single"/>
        </w:rPr>
      </w:pPr>
      <w:r>
        <w:rPr>
          <w:color w:val="auto"/>
          <w:u w:val="single"/>
        </w:rPr>
        <w:t xml:space="preserve">(a) </w:t>
      </w:r>
      <w:r w:rsidR="003E09FC" w:rsidRPr="00FA098F">
        <w:rPr>
          <w:color w:val="auto"/>
          <w:u w:val="single"/>
        </w:rPr>
        <w:t>For purposes of this section:</w:t>
      </w:r>
    </w:p>
    <w:p w14:paraId="663BA9E5" w14:textId="418A3F1F" w:rsidR="003E09FC" w:rsidRPr="00FA098F" w:rsidRDefault="003E09FC" w:rsidP="003E09FC">
      <w:pPr>
        <w:pStyle w:val="SectionBody"/>
        <w:rPr>
          <w:color w:val="auto"/>
          <w:u w:val="single"/>
        </w:rPr>
      </w:pPr>
      <w:r>
        <w:rPr>
          <w:color w:val="auto"/>
          <w:u w:val="single"/>
        </w:rPr>
        <w:t>"</w:t>
      </w:r>
      <w:r w:rsidRPr="00FA098F">
        <w:rPr>
          <w:color w:val="auto"/>
          <w:u w:val="single"/>
        </w:rPr>
        <w:t xml:space="preserve">Health care worker" means </w:t>
      </w:r>
      <w:r w:rsidR="00DE5B84" w:rsidRPr="00DE5B84">
        <w:rPr>
          <w:color w:val="auto"/>
          <w:u w:val="single"/>
        </w:rPr>
        <w:t xml:space="preserve">a person who is an employee of </w:t>
      </w:r>
      <w:r w:rsidR="00DE5B84">
        <w:rPr>
          <w:color w:val="auto"/>
          <w:u w:val="single"/>
        </w:rPr>
        <w:t xml:space="preserve">a </w:t>
      </w:r>
      <w:r w:rsidR="00DE5B84" w:rsidRPr="00DE5B84">
        <w:rPr>
          <w:color w:val="auto"/>
          <w:u w:val="single"/>
        </w:rPr>
        <w:t xml:space="preserve">health care entity, a subcontractor, or independent contractor for </w:t>
      </w:r>
      <w:r w:rsidR="00DE5B84">
        <w:rPr>
          <w:color w:val="auto"/>
          <w:u w:val="single"/>
        </w:rPr>
        <w:t xml:space="preserve">a </w:t>
      </w:r>
      <w:r w:rsidR="00DE5B84" w:rsidRPr="00DE5B84">
        <w:rPr>
          <w:color w:val="auto"/>
          <w:u w:val="single"/>
        </w:rPr>
        <w:t>health care entity, or an employee of the subcontractor or independent contractor. The term includes, but is not limited to, a nurse, nurse’s aide, laboratory technician, physician, intern, resident, physician assistant, physical therapist,</w:t>
      </w:r>
      <w:r w:rsidR="00110B95">
        <w:rPr>
          <w:color w:val="auto"/>
          <w:u w:val="single"/>
        </w:rPr>
        <w:t xml:space="preserve"> </w:t>
      </w:r>
      <w:r w:rsidR="00DE5B84" w:rsidRPr="00DE5B84">
        <w:rPr>
          <w:color w:val="auto"/>
          <w:u w:val="single"/>
        </w:rPr>
        <w:t>any other person who provides direct patient care</w:t>
      </w:r>
      <w:r w:rsidR="00110B95">
        <w:rPr>
          <w:color w:val="auto"/>
          <w:u w:val="single"/>
        </w:rPr>
        <w:t xml:space="preserve">, </w:t>
      </w:r>
      <w:r w:rsidR="00887052">
        <w:rPr>
          <w:color w:val="auto"/>
          <w:u w:val="single"/>
        </w:rPr>
        <w:t xml:space="preserve">first responder, </w:t>
      </w:r>
      <w:r w:rsidR="00110B95">
        <w:rPr>
          <w:color w:val="auto"/>
          <w:u w:val="single"/>
        </w:rPr>
        <w:t>or any person serving in a governance capacity of a health care entity</w:t>
      </w:r>
      <w:r w:rsidRPr="00FA098F">
        <w:rPr>
          <w:color w:val="auto"/>
          <w:u w:val="single"/>
        </w:rPr>
        <w:t>;</w:t>
      </w:r>
    </w:p>
    <w:p w14:paraId="636BB1DC" w14:textId="77777777" w:rsidR="003E09FC" w:rsidRPr="00FA098F" w:rsidRDefault="003E09FC" w:rsidP="003E09FC">
      <w:pPr>
        <w:pStyle w:val="SectionBody"/>
        <w:rPr>
          <w:color w:val="auto"/>
          <w:u w:val="single"/>
        </w:rPr>
      </w:pPr>
      <w:r w:rsidRPr="00FA098F">
        <w:rPr>
          <w:color w:val="auto"/>
          <w:u w:val="single"/>
        </w:rPr>
        <w:t>"Immediate family" means a health care worker's spouse, child, or parent or any other relative who lives in the same residence as the health care worker;</w:t>
      </w:r>
    </w:p>
    <w:p w14:paraId="35933ADC" w14:textId="4BEEC477" w:rsidR="003E09FC" w:rsidRPr="00FA098F" w:rsidRDefault="003E09FC" w:rsidP="003E09FC">
      <w:pPr>
        <w:pStyle w:val="SectionBody"/>
        <w:rPr>
          <w:color w:val="auto"/>
          <w:u w:val="single"/>
        </w:rPr>
      </w:pPr>
      <w:r w:rsidRPr="00FA098F">
        <w:rPr>
          <w:color w:val="auto"/>
          <w:u w:val="single"/>
        </w:rPr>
        <w:t xml:space="preserve">"Personal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w:t>
      </w:r>
      <w:r>
        <w:rPr>
          <w:color w:val="auto"/>
          <w:u w:val="single"/>
        </w:rPr>
        <w:t xml:space="preserve">personal </w:t>
      </w:r>
      <w:r w:rsidRPr="00FA098F">
        <w:rPr>
          <w:color w:val="auto"/>
          <w:u w:val="single"/>
        </w:rPr>
        <w:t>vehicle of a health</w:t>
      </w:r>
      <w:r w:rsidR="00B04BC9">
        <w:rPr>
          <w:color w:val="auto"/>
          <w:u w:val="single"/>
        </w:rPr>
        <w:t xml:space="preserve"> </w:t>
      </w:r>
      <w:r w:rsidRPr="00FA098F">
        <w:rPr>
          <w:color w:val="auto"/>
          <w:u w:val="single"/>
        </w:rPr>
        <w:t>care worker</w:t>
      </w:r>
      <w:r w:rsidR="00DE5B84">
        <w:rPr>
          <w:color w:val="auto"/>
          <w:u w:val="single"/>
        </w:rPr>
        <w:t xml:space="preserve"> or the immediate family of a health</w:t>
      </w:r>
      <w:r w:rsidR="00B04BC9">
        <w:rPr>
          <w:color w:val="auto"/>
          <w:u w:val="single"/>
        </w:rPr>
        <w:t xml:space="preserve"> </w:t>
      </w:r>
      <w:r w:rsidR="00DE5B84">
        <w:rPr>
          <w:color w:val="auto"/>
          <w:u w:val="single"/>
        </w:rPr>
        <w:t>care worker</w:t>
      </w:r>
      <w:r w:rsidRPr="00FA098F">
        <w:rPr>
          <w:color w:val="auto"/>
          <w:u w:val="single"/>
        </w:rPr>
        <w:t>.</w:t>
      </w:r>
    </w:p>
    <w:p w14:paraId="092AA9A6" w14:textId="27D55A42" w:rsidR="00B0167B" w:rsidRDefault="003E09FC" w:rsidP="00B0167B">
      <w:pPr>
        <w:pStyle w:val="SectionBody"/>
        <w:rPr>
          <w:color w:val="auto"/>
          <w:u w:val="single"/>
        </w:rPr>
      </w:pPr>
      <w:r>
        <w:rPr>
          <w:color w:val="auto"/>
          <w:u w:val="single"/>
        </w:rPr>
        <w:t xml:space="preserve">(b) </w:t>
      </w:r>
      <w:r w:rsidR="00B0167B">
        <w:rPr>
          <w:color w:val="auto"/>
          <w:u w:val="single"/>
        </w:rPr>
        <w:t>A health care worker</w:t>
      </w:r>
      <w:r>
        <w:rPr>
          <w:color w:val="auto"/>
          <w:u w:val="single"/>
        </w:rPr>
        <w:t xml:space="preserve"> </w:t>
      </w:r>
      <w:r w:rsidR="00B0167B">
        <w:rPr>
          <w:color w:val="auto"/>
          <w:u w:val="single"/>
        </w:rPr>
        <w:t xml:space="preserve">may submit a written request to a state or local government official </w:t>
      </w:r>
      <w:r w:rsidR="00B0167B">
        <w:rPr>
          <w:color w:val="auto"/>
          <w:u w:val="single"/>
        </w:rPr>
        <w:lastRenderedPageBreak/>
        <w:t xml:space="preserve">to remove personal information from records </w:t>
      </w:r>
      <w:r w:rsidR="00603A97">
        <w:rPr>
          <w:color w:val="auto"/>
          <w:u w:val="single"/>
        </w:rPr>
        <w:t xml:space="preserve">maintained by that official </w:t>
      </w:r>
      <w:r w:rsidR="00B0167B">
        <w:rPr>
          <w:color w:val="auto"/>
          <w:u w:val="single"/>
        </w:rPr>
        <w:t xml:space="preserve">that are available on the internet.  </w:t>
      </w:r>
      <w:r w:rsidR="00B0167B" w:rsidRPr="003D2AB4">
        <w:rPr>
          <w:color w:val="auto"/>
          <w:u w:val="single"/>
        </w:rPr>
        <w:t xml:space="preserve">If a state or local government </w:t>
      </w:r>
      <w:r>
        <w:rPr>
          <w:color w:val="auto"/>
          <w:u w:val="single"/>
        </w:rPr>
        <w:t xml:space="preserve">official </w:t>
      </w:r>
      <w:r w:rsidR="00B0167B" w:rsidRPr="003D2AB4">
        <w:rPr>
          <w:color w:val="auto"/>
          <w:u w:val="single"/>
        </w:rPr>
        <w:t xml:space="preserve">receives </w:t>
      </w:r>
      <w:r>
        <w:rPr>
          <w:color w:val="auto"/>
          <w:u w:val="single"/>
        </w:rPr>
        <w:t xml:space="preserve">such a </w:t>
      </w:r>
      <w:r w:rsidR="00B0167B" w:rsidRPr="003D2AB4">
        <w:rPr>
          <w:color w:val="auto"/>
          <w:u w:val="single"/>
        </w:rPr>
        <w:t xml:space="preserve">written request, then </w:t>
      </w:r>
      <w:r>
        <w:rPr>
          <w:color w:val="auto"/>
          <w:u w:val="single"/>
        </w:rPr>
        <w:t>he or she</w:t>
      </w:r>
      <w:r w:rsidR="00B0167B" w:rsidRPr="003D2AB4">
        <w:rPr>
          <w:color w:val="auto"/>
          <w:u w:val="single"/>
        </w:rPr>
        <w:t xml:space="preserve"> shall not knowingly make available on the internet personal information about the health care worker or the health care worker’s immediate family.</w:t>
      </w:r>
    </w:p>
    <w:p w14:paraId="44BAF57C" w14:textId="0BC494D6" w:rsidR="00B0167B" w:rsidRDefault="00B0167B" w:rsidP="00B0167B">
      <w:pPr>
        <w:pStyle w:val="SectionBody"/>
        <w:rPr>
          <w:color w:val="auto"/>
          <w:u w:val="single"/>
        </w:rPr>
      </w:pPr>
      <w:r>
        <w:rPr>
          <w:color w:val="auto"/>
          <w:u w:val="single"/>
        </w:rPr>
        <w:t>(</w:t>
      </w:r>
      <w:r w:rsidR="003E09FC">
        <w:rPr>
          <w:color w:val="auto"/>
          <w:u w:val="single"/>
        </w:rPr>
        <w:t>c</w:t>
      </w:r>
      <w:r>
        <w:rPr>
          <w:color w:val="auto"/>
          <w:u w:val="single"/>
        </w:rPr>
        <w:t xml:space="preserve">) </w:t>
      </w:r>
      <w:r w:rsidRPr="002434FF">
        <w:rPr>
          <w:color w:val="auto"/>
          <w:u w:val="single"/>
        </w:rPr>
        <w:t xml:space="preserve">A health care worker’s written request to a state or local government official to remove  personal information </w:t>
      </w:r>
      <w:r w:rsidR="00B11EA5">
        <w:rPr>
          <w:color w:val="auto"/>
          <w:u w:val="single"/>
        </w:rPr>
        <w:t xml:space="preserve">from records </w:t>
      </w:r>
      <w:r w:rsidRPr="002434FF">
        <w:rPr>
          <w:color w:val="auto"/>
          <w:u w:val="single"/>
        </w:rPr>
        <w:t>made available on the internet shall include:</w:t>
      </w:r>
    </w:p>
    <w:p w14:paraId="53686804" w14:textId="6B15FE64" w:rsidR="00B0167B" w:rsidRDefault="00B0167B" w:rsidP="00B0167B">
      <w:pPr>
        <w:pStyle w:val="SectionBody"/>
        <w:rPr>
          <w:color w:val="auto"/>
          <w:u w:val="single"/>
        </w:rPr>
      </w:pPr>
      <w:r>
        <w:rPr>
          <w:color w:val="auto"/>
          <w:u w:val="single"/>
        </w:rPr>
        <w:t>(1) Evidence that the person submitting the request is a health care worker, as defined in</w:t>
      </w:r>
      <w:r w:rsidR="00362CA9">
        <w:rPr>
          <w:color w:val="auto"/>
          <w:u w:val="single"/>
        </w:rPr>
        <w:t xml:space="preserve"> this section</w:t>
      </w:r>
      <w:r>
        <w:rPr>
          <w:color w:val="auto"/>
          <w:u w:val="single"/>
        </w:rPr>
        <w:t xml:space="preserve">; and </w:t>
      </w:r>
    </w:p>
    <w:p w14:paraId="676B56B7" w14:textId="516016D6" w:rsidR="00B0167B" w:rsidRDefault="00B0167B" w:rsidP="00B0167B">
      <w:pPr>
        <w:pStyle w:val="SectionBody"/>
        <w:rPr>
          <w:color w:val="auto"/>
          <w:u w:val="single"/>
        </w:rPr>
      </w:pPr>
      <w:r>
        <w:rPr>
          <w:color w:val="auto"/>
          <w:u w:val="single"/>
        </w:rPr>
        <w:t xml:space="preserve">(2) A statement, notarized by a notary public duly licensed under </w:t>
      </w:r>
      <w:r w:rsidRPr="00B0167B">
        <w:rPr>
          <w:color w:val="auto"/>
          <w:u w:val="single"/>
        </w:rPr>
        <w:t xml:space="preserve">§39-4-1 </w:t>
      </w:r>
      <w:r w:rsidRPr="00B761B3">
        <w:rPr>
          <w:i/>
          <w:iCs/>
          <w:color w:val="auto"/>
          <w:u w:val="single"/>
        </w:rPr>
        <w:t>et seq.</w:t>
      </w:r>
      <w:r w:rsidRPr="00B0167B">
        <w:rPr>
          <w:color w:val="auto"/>
          <w:u w:val="single"/>
        </w:rPr>
        <w:t xml:space="preserve"> of this code</w:t>
      </w:r>
      <w:r>
        <w:rPr>
          <w:color w:val="auto"/>
          <w:u w:val="single"/>
        </w:rPr>
        <w:t xml:space="preserve">, that the person submitting the request has reason to believe that the dissemination of the personal information contained in the records that the official makes available on the internet poses an imminent and serious threat to the person's safety or the safety of the person's immediate family.  </w:t>
      </w:r>
    </w:p>
    <w:p w14:paraId="42CDB42B" w14:textId="77777777" w:rsidR="00B04BC9" w:rsidRDefault="00B0167B" w:rsidP="00B04BC9">
      <w:pPr>
        <w:pStyle w:val="SectionBody"/>
        <w:rPr>
          <w:color w:val="auto"/>
          <w:u w:val="single"/>
        </w:rPr>
      </w:pPr>
      <w:r>
        <w:rPr>
          <w:color w:val="auto"/>
          <w:u w:val="single"/>
        </w:rPr>
        <w:t>(</w:t>
      </w:r>
      <w:r w:rsidR="003E09FC">
        <w:rPr>
          <w:color w:val="auto"/>
          <w:u w:val="single"/>
        </w:rPr>
        <w:t>d</w:t>
      </w:r>
      <w:r>
        <w:rPr>
          <w:color w:val="auto"/>
          <w:u w:val="single"/>
        </w:rPr>
        <w:t>) Falsification of the evidence proffered to</w:t>
      </w:r>
      <w:r w:rsidR="00B11EA5">
        <w:rPr>
          <w:color w:val="auto"/>
          <w:u w:val="single"/>
        </w:rPr>
        <w:t xml:space="preserve"> satisfy the requirements of </w:t>
      </w:r>
      <w:r w:rsidR="00374E61" w:rsidRPr="00374E61">
        <w:rPr>
          <w:color w:val="auto"/>
          <w:u w:val="single"/>
        </w:rPr>
        <w:t>§5A-8-25(b)(1) or §5A-8-25(b)(2)</w:t>
      </w:r>
      <w:r w:rsidR="00374E61">
        <w:rPr>
          <w:b/>
          <w:bCs/>
          <w:color w:val="auto"/>
          <w:u w:val="single"/>
        </w:rPr>
        <w:t xml:space="preserve"> </w:t>
      </w:r>
      <w:r w:rsidR="00374E61" w:rsidRPr="00374E61">
        <w:rPr>
          <w:color w:val="auto"/>
          <w:u w:val="single"/>
        </w:rPr>
        <w:t>c</w:t>
      </w:r>
      <w:r>
        <w:rPr>
          <w:color w:val="auto"/>
          <w:u w:val="single"/>
        </w:rPr>
        <w:t xml:space="preserve">onstitutes false swearing and is punishable under </w:t>
      </w:r>
      <w:r w:rsidRPr="00B0167B">
        <w:rPr>
          <w:color w:val="auto"/>
          <w:u w:val="single"/>
        </w:rPr>
        <w:t>§61-5-2 of this code.</w:t>
      </w:r>
    </w:p>
    <w:p w14:paraId="35FABE41" w14:textId="77777777" w:rsidR="00B04BC9" w:rsidRDefault="00B04BC9" w:rsidP="00B04BC9">
      <w:pPr>
        <w:pStyle w:val="ChapterHeading"/>
        <w:sectPr w:rsidR="00B04BC9" w:rsidSect="008F7320">
          <w:type w:val="continuous"/>
          <w:pgSz w:w="12240" w:h="15840"/>
          <w:pgMar w:top="1440" w:right="1440" w:bottom="1440" w:left="1440" w:header="720" w:footer="720" w:gutter="0"/>
          <w:cols w:space="720"/>
          <w:docGrid w:linePitch="360"/>
        </w:sectPr>
      </w:pPr>
      <w:r>
        <w:t>CHAPTER 61. CRIMES AND THEIR PUNISHMENT.</w:t>
      </w:r>
    </w:p>
    <w:p w14:paraId="7F43E881" w14:textId="0D4C4A5E" w:rsidR="00EB4F9B" w:rsidRPr="00B04BC9" w:rsidRDefault="00EB4F9B" w:rsidP="00B04BC9">
      <w:pPr>
        <w:pStyle w:val="ArticleHeading"/>
        <w:sectPr w:rsidR="00EB4F9B" w:rsidRPr="00B04BC9" w:rsidSect="00EB4F9B">
          <w:type w:val="continuous"/>
          <w:pgSz w:w="12240" w:h="15840"/>
          <w:pgMar w:top="1440" w:right="1440" w:bottom="1440" w:left="1440" w:header="720" w:footer="720" w:gutter="0"/>
          <w:lnNumType w:countBy="1" w:restart="newSection"/>
          <w:cols w:space="720"/>
          <w:titlePg/>
          <w:docGrid w:linePitch="299"/>
        </w:sectPr>
      </w:pPr>
      <w:r w:rsidRPr="00B04BC9">
        <w:t xml:space="preserve">ARTICLE </w:t>
      </w:r>
      <w:proofErr w:type="spellStart"/>
      <w:r w:rsidR="009532E4" w:rsidRPr="00B04BC9">
        <w:t>3</w:t>
      </w:r>
      <w:r w:rsidR="00B04BC9" w:rsidRPr="00B04BC9">
        <w:t>C</w:t>
      </w:r>
      <w:proofErr w:type="spellEnd"/>
      <w:r w:rsidRPr="00B04BC9">
        <w:t xml:space="preserve">. </w:t>
      </w:r>
      <w:r w:rsidR="009532E4" w:rsidRPr="00B04BC9">
        <w:t>WEST VIRGINIA COMPUTER CRIME AND ABUSE ACT</w:t>
      </w:r>
      <w:r w:rsidRPr="00B04BC9">
        <w:t>.</w:t>
      </w:r>
    </w:p>
    <w:p w14:paraId="6B3BA920" w14:textId="295BD90A" w:rsidR="00EB4F9B" w:rsidRPr="00FA098F" w:rsidRDefault="00EB4F9B" w:rsidP="00644606">
      <w:pPr>
        <w:pStyle w:val="SectionHeading"/>
        <w:ind w:left="540"/>
        <w:rPr>
          <w:color w:val="auto"/>
          <w:u w:val="single"/>
        </w:rPr>
        <w:sectPr w:rsidR="00EB4F9B" w:rsidRPr="00FA098F" w:rsidSect="00EB4F9B">
          <w:type w:val="continuous"/>
          <w:pgSz w:w="12240" w:h="15840"/>
          <w:pgMar w:top="1440" w:right="1440" w:bottom="1440" w:left="1440" w:header="720" w:footer="720" w:gutter="0"/>
          <w:lnNumType w:countBy="1" w:restart="newSection"/>
          <w:cols w:space="720"/>
          <w:titlePg/>
          <w:docGrid w:linePitch="299"/>
        </w:sectPr>
      </w:pPr>
      <w:r w:rsidRPr="00FA098F">
        <w:rPr>
          <w:color w:val="auto"/>
          <w:u w:val="single"/>
        </w:rPr>
        <w:t>§61-</w:t>
      </w:r>
      <w:proofErr w:type="spellStart"/>
      <w:r w:rsidR="00AC0E34">
        <w:rPr>
          <w:color w:val="auto"/>
          <w:u w:val="single"/>
        </w:rPr>
        <w:t>3</w:t>
      </w:r>
      <w:r w:rsidR="00B04BC9">
        <w:rPr>
          <w:color w:val="auto"/>
          <w:u w:val="single"/>
        </w:rPr>
        <w:t>C</w:t>
      </w:r>
      <w:proofErr w:type="spellEnd"/>
      <w:r w:rsidRPr="00FA098F">
        <w:rPr>
          <w:color w:val="auto"/>
          <w:u w:val="single"/>
        </w:rPr>
        <w:t>-</w:t>
      </w:r>
      <w:proofErr w:type="spellStart"/>
      <w:r w:rsidR="00AC0E34">
        <w:rPr>
          <w:color w:val="auto"/>
          <w:u w:val="single"/>
        </w:rPr>
        <w:t>14d</w:t>
      </w:r>
      <w:proofErr w:type="spellEnd"/>
      <w:r w:rsidRPr="00FA098F">
        <w:rPr>
          <w:color w:val="auto"/>
          <w:u w:val="single"/>
        </w:rPr>
        <w:t>.</w:t>
      </w:r>
      <w:r w:rsidR="00644606">
        <w:rPr>
          <w:color w:val="auto"/>
          <w:u w:val="single"/>
        </w:rPr>
        <w:t xml:space="preserve"> </w:t>
      </w:r>
      <w:r w:rsidRPr="00FA098F">
        <w:rPr>
          <w:color w:val="auto"/>
          <w:u w:val="single"/>
        </w:rPr>
        <w:t>Prohibiting public disclosure of personal information on the internet; penalties.</w:t>
      </w:r>
    </w:p>
    <w:p w14:paraId="6AD43206" w14:textId="77777777" w:rsidR="00EB4F9B" w:rsidRPr="00FA098F" w:rsidRDefault="00EB4F9B" w:rsidP="00EB4F9B">
      <w:pPr>
        <w:pStyle w:val="SectionBody"/>
        <w:rPr>
          <w:color w:val="auto"/>
          <w:u w:val="single"/>
        </w:rPr>
      </w:pPr>
      <w:r w:rsidRPr="00FA098F">
        <w:rPr>
          <w:color w:val="auto"/>
          <w:u w:val="single"/>
        </w:rPr>
        <w:t>(a) For purposes of this section:</w:t>
      </w:r>
    </w:p>
    <w:p w14:paraId="39970976" w14:textId="23E13C3A" w:rsidR="00DE5B84" w:rsidRDefault="00110B95" w:rsidP="00EB4F9B">
      <w:pPr>
        <w:pStyle w:val="SectionBody"/>
        <w:rPr>
          <w:color w:val="auto"/>
          <w:u w:val="single"/>
        </w:rPr>
      </w:pPr>
      <w:r>
        <w:rPr>
          <w:color w:val="auto"/>
          <w:u w:val="single"/>
        </w:rPr>
        <w:t>"</w:t>
      </w:r>
      <w:r w:rsidRPr="00FA098F">
        <w:rPr>
          <w:color w:val="auto"/>
          <w:u w:val="single"/>
        </w:rPr>
        <w:t xml:space="preserve">Health care worker" means </w:t>
      </w:r>
      <w:r w:rsidRPr="00DE5B84">
        <w:rPr>
          <w:color w:val="auto"/>
          <w:u w:val="single"/>
        </w:rPr>
        <w:t xml:space="preserve">a person who is an employee of </w:t>
      </w:r>
      <w:r>
        <w:rPr>
          <w:color w:val="auto"/>
          <w:u w:val="single"/>
        </w:rPr>
        <w:t xml:space="preserve">a </w:t>
      </w:r>
      <w:r w:rsidRPr="00DE5B84">
        <w:rPr>
          <w:color w:val="auto"/>
          <w:u w:val="single"/>
        </w:rPr>
        <w:t xml:space="preserve">health care entity, a subcontractor, or independent contractor for </w:t>
      </w:r>
      <w:r>
        <w:rPr>
          <w:color w:val="auto"/>
          <w:u w:val="single"/>
        </w:rPr>
        <w:t xml:space="preserve">a </w:t>
      </w:r>
      <w:r w:rsidRPr="00DE5B84">
        <w:rPr>
          <w:color w:val="auto"/>
          <w:u w:val="single"/>
        </w:rPr>
        <w:t>health care entity, or an employee of the subcontractor or independent contractor. The term includes, but is not limited to, a nurse, nurse’s aide, laboratory technician, physician, intern, resident, physician assistant, physical therapist,</w:t>
      </w:r>
      <w:r>
        <w:rPr>
          <w:color w:val="auto"/>
          <w:u w:val="single"/>
        </w:rPr>
        <w:t xml:space="preserve"> </w:t>
      </w:r>
      <w:r w:rsidRPr="00DE5B84">
        <w:rPr>
          <w:color w:val="auto"/>
          <w:u w:val="single"/>
        </w:rPr>
        <w:t>any other person who provides direct patient care</w:t>
      </w:r>
      <w:r>
        <w:rPr>
          <w:color w:val="auto"/>
          <w:u w:val="single"/>
        </w:rPr>
        <w:t xml:space="preserve">, </w:t>
      </w:r>
      <w:r w:rsidR="00887052">
        <w:rPr>
          <w:color w:val="auto"/>
          <w:u w:val="single"/>
        </w:rPr>
        <w:t>first responder</w:t>
      </w:r>
      <w:r w:rsidR="00547E4A">
        <w:rPr>
          <w:color w:val="auto"/>
          <w:u w:val="single"/>
        </w:rPr>
        <w:t>,</w:t>
      </w:r>
      <w:r w:rsidR="00887052">
        <w:rPr>
          <w:color w:val="auto"/>
          <w:u w:val="single"/>
        </w:rPr>
        <w:t xml:space="preserve"> </w:t>
      </w:r>
      <w:r>
        <w:rPr>
          <w:color w:val="auto"/>
          <w:u w:val="single"/>
        </w:rPr>
        <w:t>or any person serving in a governance capacity of a health care entity</w:t>
      </w:r>
      <w:r w:rsidRPr="00FA098F">
        <w:rPr>
          <w:color w:val="auto"/>
          <w:u w:val="single"/>
        </w:rPr>
        <w:t>;</w:t>
      </w:r>
    </w:p>
    <w:p w14:paraId="699004B1" w14:textId="0CA34BC7" w:rsidR="00EB4F9B" w:rsidRPr="00FA098F" w:rsidRDefault="00EB4F9B" w:rsidP="00EB4F9B">
      <w:pPr>
        <w:pStyle w:val="SectionBody"/>
        <w:rPr>
          <w:color w:val="auto"/>
          <w:u w:val="single"/>
        </w:rPr>
      </w:pPr>
      <w:r w:rsidRPr="00FA098F">
        <w:rPr>
          <w:color w:val="auto"/>
          <w:u w:val="single"/>
        </w:rPr>
        <w:t>"Immediate family" means a health care worker's spouse, child, or parent or any other relative who lives in the same residence as the health care worker;</w:t>
      </w:r>
    </w:p>
    <w:p w14:paraId="7755A7C5" w14:textId="35528CF9" w:rsidR="00EB4F9B" w:rsidRPr="00FA098F" w:rsidRDefault="00EB4F9B" w:rsidP="00EB4F9B">
      <w:pPr>
        <w:pStyle w:val="SectionBody"/>
        <w:rPr>
          <w:color w:val="auto"/>
          <w:u w:val="single"/>
        </w:rPr>
      </w:pPr>
      <w:r w:rsidRPr="00FA098F">
        <w:rPr>
          <w:color w:val="auto"/>
          <w:u w:val="single"/>
        </w:rPr>
        <w:lastRenderedPageBreak/>
        <w:t xml:space="preserve">"Personal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w:t>
      </w:r>
      <w:r w:rsidR="00AC0E34">
        <w:rPr>
          <w:color w:val="auto"/>
          <w:u w:val="single"/>
        </w:rPr>
        <w:t xml:space="preserve">personal </w:t>
      </w:r>
      <w:r w:rsidRPr="00FA098F">
        <w:rPr>
          <w:color w:val="auto"/>
          <w:u w:val="single"/>
        </w:rPr>
        <w:t>vehicle of a health</w:t>
      </w:r>
      <w:r w:rsidR="004D3652">
        <w:rPr>
          <w:color w:val="auto"/>
          <w:u w:val="single"/>
        </w:rPr>
        <w:t xml:space="preserve"> </w:t>
      </w:r>
      <w:r w:rsidRPr="00FA098F">
        <w:rPr>
          <w:color w:val="auto"/>
          <w:u w:val="single"/>
        </w:rPr>
        <w:t>care worker</w:t>
      </w:r>
      <w:r w:rsidR="003E09FC">
        <w:rPr>
          <w:color w:val="auto"/>
          <w:u w:val="single"/>
        </w:rPr>
        <w:t xml:space="preserve"> or the immediate family of a health</w:t>
      </w:r>
      <w:r w:rsidR="004D3652">
        <w:rPr>
          <w:color w:val="auto"/>
          <w:u w:val="single"/>
        </w:rPr>
        <w:t xml:space="preserve"> </w:t>
      </w:r>
      <w:r w:rsidR="003E09FC">
        <w:rPr>
          <w:color w:val="auto"/>
          <w:u w:val="single"/>
        </w:rPr>
        <w:t>care worker</w:t>
      </w:r>
      <w:r w:rsidRPr="00FA098F">
        <w:rPr>
          <w:color w:val="auto"/>
          <w:u w:val="single"/>
        </w:rPr>
        <w:t>.</w:t>
      </w:r>
    </w:p>
    <w:p w14:paraId="2C122F59" w14:textId="076FEAA6" w:rsidR="00EB4F9B" w:rsidRPr="00FA098F" w:rsidRDefault="00EB4F9B" w:rsidP="00EB4F9B">
      <w:pPr>
        <w:pStyle w:val="SectionBody"/>
        <w:rPr>
          <w:color w:val="auto"/>
          <w:u w:val="single"/>
        </w:rPr>
      </w:pPr>
      <w:r w:rsidRPr="00FA098F">
        <w:rPr>
          <w:color w:val="auto"/>
          <w:u w:val="single"/>
        </w:rPr>
        <w:t>(b) A person who knowingly</w:t>
      </w:r>
      <w:r w:rsidR="009532E4">
        <w:rPr>
          <w:color w:val="auto"/>
          <w:u w:val="single"/>
        </w:rPr>
        <w:t>, willfully, and intentionally</w:t>
      </w:r>
      <w:r w:rsidRPr="00FA098F">
        <w:rPr>
          <w:color w:val="auto"/>
          <w:u w:val="single"/>
        </w:rPr>
        <w:t xml:space="preserve"> makes the personal information of a health care worker, or a health care worker’s immediate family, publicly available on the internet:</w:t>
      </w:r>
    </w:p>
    <w:p w14:paraId="50AF29B2" w14:textId="77777777" w:rsidR="00EB4F9B" w:rsidRPr="00FA098F" w:rsidRDefault="00EB4F9B" w:rsidP="00EB4F9B">
      <w:pPr>
        <w:pStyle w:val="SectionBody"/>
        <w:rPr>
          <w:color w:val="auto"/>
          <w:u w:val="single"/>
        </w:rPr>
      </w:pPr>
      <w:r w:rsidRPr="00FA098F">
        <w:rPr>
          <w:color w:val="auto"/>
          <w:u w:val="single"/>
        </w:rPr>
        <w:t>(1) With the intent to threaten, intimidate, or incite the commission of a crime of violence against that person; or</w:t>
      </w:r>
    </w:p>
    <w:p w14:paraId="665D0A2C" w14:textId="542B69C5" w:rsidR="007A165D" w:rsidRDefault="00EB4F9B" w:rsidP="00374E61">
      <w:pPr>
        <w:pStyle w:val="SectionBody"/>
      </w:pPr>
      <w:r w:rsidRPr="00FA098F">
        <w:rPr>
          <w:color w:val="auto"/>
          <w:u w:val="single"/>
        </w:rPr>
        <w:t xml:space="preserve">(2) With the intent and knowledge that the personal information will be used to threaten, intimidate, or facilitate the commission of a crime of violence against that person is guilty of a misdemeanor and, upon conviction thereof, shall be fined not more than $500 or confined in jail not more than </w:t>
      </w:r>
      <w:r w:rsidR="00B15A52">
        <w:rPr>
          <w:color w:val="auto"/>
          <w:u w:val="single"/>
        </w:rPr>
        <w:t>six months</w:t>
      </w:r>
      <w:r w:rsidRPr="00FA098F">
        <w:rPr>
          <w:color w:val="auto"/>
          <w:u w:val="single"/>
        </w:rPr>
        <w:t>, or both fined and confine</w:t>
      </w:r>
      <w:r w:rsidR="00B15A52">
        <w:rPr>
          <w:color w:val="auto"/>
          <w:u w:val="single"/>
        </w:rPr>
        <w:t>d.   For a second or subsequent offense, the person is guilty of a</w:t>
      </w:r>
      <w:r w:rsidR="00E0643D">
        <w:rPr>
          <w:color w:val="auto"/>
          <w:u w:val="single"/>
        </w:rPr>
        <w:t xml:space="preserve"> misdemeanor and, upon conviction thereof, shall be fined not more than $1,000 or confined in jail for not more than one year, or both fined and confined.  </w:t>
      </w:r>
    </w:p>
    <w:sectPr w:rsidR="007A165D" w:rsidSect="00EB4F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2169" w14:textId="77777777" w:rsidR="00957B9C" w:rsidRPr="00B844FE" w:rsidRDefault="00957B9C" w:rsidP="00B844FE">
      <w:r>
        <w:separator/>
      </w:r>
    </w:p>
  </w:endnote>
  <w:endnote w:type="continuationSeparator" w:id="0">
    <w:p w14:paraId="32FE9B4A" w14:textId="77777777" w:rsidR="00957B9C" w:rsidRPr="00B844FE" w:rsidRDefault="00957B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44" w14:textId="77777777" w:rsidR="00EB4F9B" w:rsidRDefault="00EB4F9B" w:rsidP="006A38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CDA1DE" w14:textId="77777777" w:rsidR="00EB4F9B" w:rsidRPr="00EB4F9B" w:rsidRDefault="00EB4F9B" w:rsidP="00EB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C447" w14:textId="269AB77C" w:rsidR="00EB4F9B" w:rsidRDefault="00EB4F9B" w:rsidP="006A38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7429CA" w14:textId="6C500F3D" w:rsidR="00EB4F9B" w:rsidRPr="00EB4F9B" w:rsidRDefault="00EB4F9B" w:rsidP="00EB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B97" w14:textId="77777777" w:rsidR="00EB4F9B" w:rsidRDefault="00EB4F9B" w:rsidP="00EB4F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6C67B9" w14:textId="77777777" w:rsidR="00EB4F9B" w:rsidRPr="00EB4F9B" w:rsidRDefault="00EB4F9B" w:rsidP="00EB4F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3DA1" w14:textId="04803B3D" w:rsidR="00EB4F9B" w:rsidRDefault="00EB4F9B" w:rsidP="00EB4F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B8720C" w14:textId="5449BEF1" w:rsidR="00EB4F9B" w:rsidRPr="00EB4F9B" w:rsidRDefault="00EB4F9B" w:rsidP="00EB4F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E82" w14:textId="77777777" w:rsidR="00EB4F9B" w:rsidRPr="00EB4F9B" w:rsidRDefault="00EB4F9B" w:rsidP="00EB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392F" w14:textId="77777777" w:rsidR="00957B9C" w:rsidRPr="00B844FE" w:rsidRDefault="00957B9C" w:rsidP="00B844FE">
      <w:r>
        <w:separator/>
      </w:r>
    </w:p>
  </w:footnote>
  <w:footnote w:type="continuationSeparator" w:id="0">
    <w:p w14:paraId="037A5334" w14:textId="77777777" w:rsidR="00957B9C" w:rsidRPr="00B844FE" w:rsidRDefault="00957B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2D7" w14:textId="72EA2507" w:rsidR="00EB4F9B" w:rsidRPr="00EB4F9B" w:rsidRDefault="00EB4F9B" w:rsidP="00EB4F9B">
    <w:pPr>
      <w:pStyle w:val="Header"/>
    </w:pPr>
    <w:r>
      <w:t>CS for SB 477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5C17" w14:textId="1597D0DA" w:rsidR="00EB4F9B" w:rsidRPr="00EB4F9B" w:rsidRDefault="00EB4F9B" w:rsidP="00EB4F9B">
    <w:pPr>
      <w:pStyle w:val="Header"/>
    </w:pPr>
    <w:r>
      <w:t>CS for SB 477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874A" w14:textId="015D204E" w:rsidR="00EB4F9B" w:rsidRPr="00EB4F9B" w:rsidRDefault="00EB4F9B" w:rsidP="00EB4F9B">
    <w:pPr>
      <w:pStyle w:val="Header"/>
    </w:pPr>
    <w:r>
      <w:t>CS for SB 477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9CD8" w14:textId="4FAD5257" w:rsidR="00EB4F9B" w:rsidRPr="00EB4F9B" w:rsidRDefault="00EB4F9B" w:rsidP="00EB4F9B">
    <w:pPr>
      <w:pStyle w:val="Header"/>
    </w:pPr>
    <w:r>
      <w:t>CS for SB 477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A1E" w14:textId="7D07C965" w:rsidR="00EB4F9B" w:rsidRPr="00EB4F9B" w:rsidRDefault="00EB4F9B" w:rsidP="00EB4F9B">
    <w:pPr>
      <w:pStyle w:val="Header"/>
    </w:pPr>
    <w:r>
      <w:t>CS for SB 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7BC"/>
    <w:multiLevelType w:val="hybridMultilevel"/>
    <w:tmpl w:val="6B589DBA"/>
    <w:lvl w:ilvl="0" w:tplc="D5AA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D54A5D"/>
    <w:multiLevelType w:val="hybridMultilevel"/>
    <w:tmpl w:val="4E128380"/>
    <w:lvl w:ilvl="0" w:tplc="9CFE6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1122668">
    <w:abstractNumId w:val="2"/>
  </w:num>
  <w:num w:numId="2" w16cid:durableId="1267805031">
    <w:abstractNumId w:val="2"/>
  </w:num>
  <w:num w:numId="3" w16cid:durableId="408116576">
    <w:abstractNumId w:val="0"/>
  </w:num>
  <w:num w:numId="4" w16cid:durableId="74187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C"/>
    <w:rsid w:val="00002112"/>
    <w:rsid w:val="0000526A"/>
    <w:rsid w:val="0008319D"/>
    <w:rsid w:val="00085D22"/>
    <w:rsid w:val="000C5C77"/>
    <w:rsid w:val="0010070F"/>
    <w:rsid w:val="00110B95"/>
    <w:rsid w:val="0012246A"/>
    <w:rsid w:val="0015112E"/>
    <w:rsid w:val="001552E7"/>
    <w:rsid w:val="001566B4"/>
    <w:rsid w:val="00175B38"/>
    <w:rsid w:val="001867D7"/>
    <w:rsid w:val="001C279E"/>
    <w:rsid w:val="001D459E"/>
    <w:rsid w:val="00230763"/>
    <w:rsid w:val="002434FF"/>
    <w:rsid w:val="00251E66"/>
    <w:rsid w:val="0027011C"/>
    <w:rsid w:val="00274200"/>
    <w:rsid w:val="00275740"/>
    <w:rsid w:val="00292BD3"/>
    <w:rsid w:val="002A0269"/>
    <w:rsid w:val="00301F44"/>
    <w:rsid w:val="00303684"/>
    <w:rsid w:val="003143F5"/>
    <w:rsid w:val="00314854"/>
    <w:rsid w:val="00362CA9"/>
    <w:rsid w:val="00363658"/>
    <w:rsid w:val="00365920"/>
    <w:rsid w:val="00374E61"/>
    <w:rsid w:val="003C51CD"/>
    <w:rsid w:val="003D2AB4"/>
    <w:rsid w:val="003E09FC"/>
    <w:rsid w:val="00410475"/>
    <w:rsid w:val="004247A2"/>
    <w:rsid w:val="004B2795"/>
    <w:rsid w:val="004C13DD"/>
    <w:rsid w:val="004D3652"/>
    <w:rsid w:val="004E3441"/>
    <w:rsid w:val="00547E4A"/>
    <w:rsid w:val="00571DC3"/>
    <w:rsid w:val="005A5366"/>
    <w:rsid w:val="005C2EE0"/>
    <w:rsid w:val="00603A97"/>
    <w:rsid w:val="00605226"/>
    <w:rsid w:val="00637E73"/>
    <w:rsid w:val="00644606"/>
    <w:rsid w:val="006471C6"/>
    <w:rsid w:val="006565E8"/>
    <w:rsid w:val="006865E9"/>
    <w:rsid w:val="00691F3E"/>
    <w:rsid w:val="00694BFB"/>
    <w:rsid w:val="006A106B"/>
    <w:rsid w:val="006C523D"/>
    <w:rsid w:val="006D4036"/>
    <w:rsid w:val="007A165D"/>
    <w:rsid w:val="007E02CF"/>
    <w:rsid w:val="007F1CF5"/>
    <w:rsid w:val="0081249D"/>
    <w:rsid w:val="00834EDE"/>
    <w:rsid w:val="008736AA"/>
    <w:rsid w:val="00887052"/>
    <w:rsid w:val="008D275D"/>
    <w:rsid w:val="00952402"/>
    <w:rsid w:val="009532E4"/>
    <w:rsid w:val="00957B9C"/>
    <w:rsid w:val="00980327"/>
    <w:rsid w:val="009F1067"/>
    <w:rsid w:val="00A31E01"/>
    <w:rsid w:val="00A35B03"/>
    <w:rsid w:val="00A527AD"/>
    <w:rsid w:val="00A718CF"/>
    <w:rsid w:val="00A72E7C"/>
    <w:rsid w:val="00AC0E34"/>
    <w:rsid w:val="00AC3B58"/>
    <w:rsid w:val="00AE48A0"/>
    <w:rsid w:val="00AE61BE"/>
    <w:rsid w:val="00AF09E0"/>
    <w:rsid w:val="00B0167B"/>
    <w:rsid w:val="00B04BC9"/>
    <w:rsid w:val="00B11EA5"/>
    <w:rsid w:val="00B15A52"/>
    <w:rsid w:val="00B16F25"/>
    <w:rsid w:val="00B24422"/>
    <w:rsid w:val="00B761B3"/>
    <w:rsid w:val="00B80C20"/>
    <w:rsid w:val="00B844FE"/>
    <w:rsid w:val="00BC562B"/>
    <w:rsid w:val="00C33014"/>
    <w:rsid w:val="00C33434"/>
    <w:rsid w:val="00C34869"/>
    <w:rsid w:val="00C42EB6"/>
    <w:rsid w:val="00C85096"/>
    <w:rsid w:val="00CB20EF"/>
    <w:rsid w:val="00CD12CB"/>
    <w:rsid w:val="00CD36CF"/>
    <w:rsid w:val="00CD3F81"/>
    <w:rsid w:val="00CF1DCA"/>
    <w:rsid w:val="00D05746"/>
    <w:rsid w:val="00D43C60"/>
    <w:rsid w:val="00D54447"/>
    <w:rsid w:val="00D579FC"/>
    <w:rsid w:val="00D878CB"/>
    <w:rsid w:val="00DE526B"/>
    <w:rsid w:val="00DE5B84"/>
    <w:rsid w:val="00DF199D"/>
    <w:rsid w:val="00DF4120"/>
    <w:rsid w:val="00DF62A6"/>
    <w:rsid w:val="00E01542"/>
    <w:rsid w:val="00E0643D"/>
    <w:rsid w:val="00E365F1"/>
    <w:rsid w:val="00E62F48"/>
    <w:rsid w:val="00E63D4B"/>
    <w:rsid w:val="00E831B3"/>
    <w:rsid w:val="00EB203E"/>
    <w:rsid w:val="00EB4F9B"/>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7344E"/>
  <w15:chartTrackingRefBased/>
  <w15:docId w15:val="{AE8B5F50-0B37-467C-A184-256D04BC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B4F9B"/>
    <w:rPr>
      <w:rFonts w:eastAsia="Calibri"/>
      <w:b/>
      <w:caps/>
      <w:color w:val="000000"/>
      <w:sz w:val="24"/>
    </w:rPr>
  </w:style>
  <w:style w:type="character" w:customStyle="1" w:styleId="SectionBodyChar">
    <w:name w:val="Section Body Char"/>
    <w:link w:val="SectionBody"/>
    <w:rsid w:val="00EB4F9B"/>
    <w:rPr>
      <w:rFonts w:eastAsia="Calibri"/>
      <w:color w:val="000000"/>
    </w:rPr>
  </w:style>
  <w:style w:type="character" w:styleId="PageNumber">
    <w:name w:val="page number"/>
    <w:basedOn w:val="DefaultParagraphFont"/>
    <w:uiPriority w:val="99"/>
    <w:semiHidden/>
    <w:locked/>
    <w:rsid w:val="00EB4F9B"/>
  </w:style>
  <w:style w:type="character" w:customStyle="1" w:styleId="PartHeadingChar">
    <w:name w:val="Part Heading Char"/>
    <w:link w:val="PartHeading"/>
    <w:rsid w:val="00363658"/>
    <w:rPr>
      <w:rFonts w:eastAsia="Calibri"/>
      <w:smallCaps/>
      <w:color w:val="000000"/>
      <w:sz w:val="24"/>
    </w:rPr>
  </w:style>
  <w:style w:type="character" w:customStyle="1" w:styleId="ChapterHeadingChar">
    <w:name w:val="Chapter Heading Char"/>
    <w:link w:val="ChapterHeading"/>
    <w:rsid w:val="00B04B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FC553D1414C8E809720A7A97AB15E"/>
        <w:category>
          <w:name w:val="General"/>
          <w:gallery w:val="placeholder"/>
        </w:category>
        <w:types>
          <w:type w:val="bbPlcHdr"/>
        </w:types>
        <w:behaviors>
          <w:behavior w:val="content"/>
        </w:behaviors>
        <w:guid w:val="{D0F6D857-6CAE-40F1-8D7B-9A38B852798F}"/>
      </w:docPartPr>
      <w:docPartBody>
        <w:p w:rsidR="00DE3F0D" w:rsidRDefault="00DE3F0D">
          <w:pPr>
            <w:pStyle w:val="B1FFC553D1414C8E809720A7A97AB15E"/>
          </w:pPr>
          <w:r w:rsidRPr="00B844FE">
            <w:t>Prefix Text</w:t>
          </w:r>
        </w:p>
      </w:docPartBody>
    </w:docPart>
    <w:docPart>
      <w:docPartPr>
        <w:name w:val="B2982404ADDE49FAA36C640876F5A602"/>
        <w:category>
          <w:name w:val="General"/>
          <w:gallery w:val="placeholder"/>
        </w:category>
        <w:types>
          <w:type w:val="bbPlcHdr"/>
        </w:types>
        <w:behaviors>
          <w:behavior w:val="content"/>
        </w:behaviors>
        <w:guid w:val="{EDFC931E-3B1F-4887-B1A3-8B3B9C2A37EC}"/>
      </w:docPartPr>
      <w:docPartBody>
        <w:p w:rsidR="00DE3F0D" w:rsidRDefault="00DE3F0D">
          <w:pPr>
            <w:pStyle w:val="B2982404ADDE49FAA36C640876F5A602"/>
          </w:pPr>
          <w:r w:rsidRPr="00B844FE">
            <w:t>[Type here]</w:t>
          </w:r>
        </w:p>
      </w:docPartBody>
    </w:docPart>
    <w:docPart>
      <w:docPartPr>
        <w:name w:val="3094513CF429420B97261894130177FD"/>
        <w:category>
          <w:name w:val="General"/>
          <w:gallery w:val="placeholder"/>
        </w:category>
        <w:types>
          <w:type w:val="bbPlcHdr"/>
        </w:types>
        <w:behaviors>
          <w:behavior w:val="content"/>
        </w:behaviors>
        <w:guid w:val="{4DDAAEA7-7D3D-4606-B1D9-1CD141B74AEA}"/>
      </w:docPartPr>
      <w:docPartBody>
        <w:p w:rsidR="00DE3F0D" w:rsidRDefault="00DE3F0D">
          <w:pPr>
            <w:pStyle w:val="3094513CF429420B97261894130177FD"/>
          </w:pPr>
          <w:r w:rsidRPr="00B844FE">
            <w:t>Number</w:t>
          </w:r>
        </w:p>
      </w:docPartBody>
    </w:docPart>
    <w:docPart>
      <w:docPartPr>
        <w:name w:val="EB1A2923A98C46AEAD8C47430EA03694"/>
        <w:category>
          <w:name w:val="General"/>
          <w:gallery w:val="placeholder"/>
        </w:category>
        <w:types>
          <w:type w:val="bbPlcHdr"/>
        </w:types>
        <w:behaviors>
          <w:behavior w:val="content"/>
        </w:behaviors>
        <w:guid w:val="{5883EC6F-EF94-4C78-B46B-A473C8D6DF76}"/>
      </w:docPartPr>
      <w:docPartBody>
        <w:p w:rsidR="00DE3F0D" w:rsidRDefault="00DE3F0D">
          <w:pPr>
            <w:pStyle w:val="EB1A2923A98C46AEAD8C47430EA03694"/>
          </w:pPr>
          <w:r>
            <w:rPr>
              <w:rStyle w:val="PlaceholderText"/>
            </w:rPr>
            <w:t>Enter Committee</w:t>
          </w:r>
        </w:p>
      </w:docPartBody>
    </w:docPart>
    <w:docPart>
      <w:docPartPr>
        <w:name w:val="82830DB220E64EE4A05ABA343224B4DE"/>
        <w:category>
          <w:name w:val="General"/>
          <w:gallery w:val="placeholder"/>
        </w:category>
        <w:types>
          <w:type w:val="bbPlcHdr"/>
        </w:types>
        <w:behaviors>
          <w:behavior w:val="content"/>
        </w:behaviors>
        <w:guid w:val="{CCBD5680-0E66-49BC-9F8A-8419EF9551A3}"/>
      </w:docPartPr>
      <w:docPartBody>
        <w:p w:rsidR="00DE3F0D" w:rsidRDefault="00DE3F0D">
          <w:pPr>
            <w:pStyle w:val="82830DB220E64EE4A05ABA343224B4D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D"/>
    <w:rsid w:val="00D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FFC553D1414C8E809720A7A97AB15E">
    <w:name w:val="B1FFC553D1414C8E809720A7A97AB15E"/>
  </w:style>
  <w:style w:type="paragraph" w:customStyle="1" w:styleId="B2982404ADDE49FAA36C640876F5A602">
    <w:name w:val="B2982404ADDE49FAA36C640876F5A602"/>
  </w:style>
  <w:style w:type="paragraph" w:customStyle="1" w:styleId="3094513CF429420B97261894130177FD">
    <w:name w:val="3094513CF429420B97261894130177FD"/>
  </w:style>
  <w:style w:type="character" w:styleId="PlaceholderText">
    <w:name w:val="Placeholder Text"/>
    <w:basedOn w:val="DefaultParagraphFont"/>
    <w:uiPriority w:val="99"/>
    <w:semiHidden/>
    <w:rsid w:val="00DE3F0D"/>
    <w:rPr>
      <w:color w:val="808080"/>
    </w:rPr>
  </w:style>
  <w:style w:type="paragraph" w:customStyle="1" w:styleId="EB1A2923A98C46AEAD8C47430EA03694">
    <w:name w:val="EB1A2923A98C46AEAD8C47430EA03694"/>
  </w:style>
  <w:style w:type="paragraph" w:customStyle="1" w:styleId="82830DB220E64EE4A05ABA343224B4DE">
    <w:name w:val="82830DB220E64EE4A05ABA343224B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4</Pages>
  <Words>853</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6</cp:revision>
  <cp:lastPrinted>2024-01-25T22:12:00Z</cp:lastPrinted>
  <dcterms:created xsi:type="dcterms:W3CDTF">2024-01-25T22:27:00Z</dcterms:created>
  <dcterms:modified xsi:type="dcterms:W3CDTF">2024-01-26T16:49:00Z</dcterms:modified>
</cp:coreProperties>
</file>